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AA78A6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78A6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AA78A6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78A6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AA78A6" w:rsidRDefault="00A84032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AA78A6">
        <w:rPr>
          <w:rFonts w:ascii="PT Astra Serif" w:hAnsi="PT Astra Serif"/>
          <w:b/>
          <w:szCs w:val="28"/>
        </w:rPr>
        <w:t>2</w:t>
      </w:r>
      <w:r w:rsidR="00EC764C" w:rsidRPr="00AA78A6">
        <w:rPr>
          <w:rFonts w:ascii="PT Astra Serif" w:hAnsi="PT Astra Serif"/>
          <w:b/>
          <w:szCs w:val="28"/>
        </w:rPr>
        <w:t>7</w:t>
      </w:r>
      <w:r w:rsidRPr="00AA78A6">
        <w:rPr>
          <w:rFonts w:ascii="PT Astra Serif" w:hAnsi="PT Astra Serif"/>
          <w:b/>
          <w:szCs w:val="28"/>
        </w:rPr>
        <w:t xml:space="preserve"> июня</w:t>
      </w:r>
      <w:r w:rsidR="003B3B27" w:rsidRPr="00AA78A6">
        <w:rPr>
          <w:rFonts w:ascii="PT Astra Serif" w:hAnsi="PT Astra Serif"/>
          <w:b/>
          <w:szCs w:val="28"/>
        </w:rPr>
        <w:t xml:space="preserve"> 20</w:t>
      </w:r>
      <w:r w:rsidR="00D12183" w:rsidRPr="00AA78A6">
        <w:rPr>
          <w:rFonts w:ascii="PT Astra Serif" w:hAnsi="PT Astra Serif"/>
          <w:b/>
          <w:szCs w:val="28"/>
        </w:rPr>
        <w:t>2</w:t>
      </w:r>
      <w:r w:rsidR="00EC764C" w:rsidRPr="00AA78A6">
        <w:rPr>
          <w:rFonts w:ascii="PT Astra Serif" w:hAnsi="PT Astra Serif"/>
          <w:b/>
          <w:szCs w:val="28"/>
        </w:rPr>
        <w:t>4</w:t>
      </w:r>
      <w:r w:rsidR="003B3B27" w:rsidRPr="00AA78A6">
        <w:rPr>
          <w:rFonts w:ascii="PT Astra Serif" w:hAnsi="PT Astra Serif"/>
          <w:b/>
          <w:szCs w:val="28"/>
        </w:rPr>
        <w:t xml:space="preserve"> года</w:t>
      </w:r>
    </w:p>
    <w:p w:rsidR="001B4739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12045" w:rsidRDefault="00A12045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12045" w:rsidRDefault="00A12045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12045" w:rsidRDefault="00A12045" w:rsidP="00A12045">
      <w:pPr>
        <w:pStyle w:val="ad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A12045">
        <w:rPr>
          <w:rFonts w:ascii="PT Astra Serif" w:eastAsia="Times New Roman" w:hAnsi="PT Astra Serif"/>
          <w:b/>
          <w:spacing w:val="-6"/>
          <w:sz w:val="28"/>
          <w:szCs w:val="28"/>
        </w:rPr>
        <w:t>О проекте закона области «Об исполнении областного бюджета за 2023 год». Бюджет для граждан, разработанный на основе годового отчета об исполнении областного бюджета за 2023 год.</w:t>
      </w:r>
    </w:p>
    <w:p w:rsidR="00A12045" w:rsidRDefault="00A12045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A12045" w:rsidRPr="00A12045" w:rsidRDefault="00A12045" w:rsidP="00A12045">
      <w:pPr>
        <w:spacing w:line="223" w:lineRule="auto"/>
        <w:ind w:firstLine="709"/>
        <w:jc w:val="both"/>
        <w:rPr>
          <w:rFonts w:ascii="PT Astra Serif" w:hAnsi="PT Astra Serif"/>
          <w:szCs w:val="28"/>
        </w:rPr>
      </w:pPr>
      <w:r w:rsidRPr="00A12045">
        <w:rPr>
          <w:rFonts w:ascii="PT Astra Serif" w:hAnsi="PT Astra Serif"/>
          <w:szCs w:val="28"/>
        </w:rPr>
        <w:t xml:space="preserve">Информация </w:t>
      </w:r>
      <w:r>
        <w:rPr>
          <w:rFonts w:ascii="PT Astra Serif" w:hAnsi="PT Astra Serif"/>
          <w:szCs w:val="28"/>
        </w:rPr>
        <w:t>по данному вопросу представлена в брошюре</w:t>
      </w:r>
      <w:r w:rsidRPr="00A12045">
        <w:rPr>
          <w:rFonts w:ascii="PT Astra Serif" w:hAnsi="PT Astra Serif"/>
          <w:szCs w:val="28"/>
        </w:rPr>
        <w:t>, приложенно</w:t>
      </w:r>
      <w:r>
        <w:rPr>
          <w:rFonts w:ascii="PT Astra Serif" w:hAnsi="PT Astra Serif"/>
          <w:szCs w:val="28"/>
        </w:rPr>
        <w:t>й</w:t>
      </w:r>
      <w:r w:rsidRPr="00A12045">
        <w:rPr>
          <w:rFonts w:ascii="PT Astra Serif" w:hAnsi="PT Astra Serif"/>
          <w:szCs w:val="28"/>
        </w:rPr>
        <w:t xml:space="preserve"> к письму.</w:t>
      </w:r>
    </w:p>
    <w:p w:rsidR="00A12045" w:rsidRDefault="00A12045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A12045" w:rsidRDefault="00A12045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A84032" w:rsidRPr="00A12045" w:rsidRDefault="0070128C" w:rsidP="00A12045">
      <w:pPr>
        <w:pStyle w:val="ad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A12045">
        <w:rPr>
          <w:rFonts w:ascii="PT Astra Serif" w:eastAsia="Times New Roman" w:hAnsi="PT Astra Serif"/>
          <w:b/>
          <w:spacing w:val="-6"/>
          <w:sz w:val="28"/>
          <w:szCs w:val="28"/>
        </w:rPr>
        <w:t>О централизации государственных и муниципальных закупок Саратовской области.</w:t>
      </w:r>
    </w:p>
    <w:p w:rsidR="00A12045" w:rsidRPr="00A12045" w:rsidRDefault="00A12045" w:rsidP="00A12045">
      <w:pPr>
        <w:pStyle w:val="ad"/>
        <w:spacing w:before="0" w:beforeAutospacing="0" w:after="0" w:afterAutospacing="0"/>
        <w:ind w:left="567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C86C07" w:rsidRPr="00AA78A6" w:rsidRDefault="00C86C07" w:rsidP="00F24CAE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ГКУ </w:t>
      </w:r>
      <w:proofErr w:type="gramStart"/>
      <w:r w:rsidRPr="00AA78A6">
        <w:rPr>
          <w:rFonts w:ascii="PT Astra Serif" w:eastAsiaTheme="minorHAnsi" w:hAnsi="PT Astra Serif"/>
          <w:szCs w:val="28"/>
        </w:rPr>
        <w:t>СО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«Государственное агентство по централизации закупок» (далее – </w:t>
      </w:r>
      <w:r w:rsidR="0070128C" w:rsidRPr="00AA78A6">
        <w:rPr>
          <w:rFonts w:ascii="PT Astra Serif" w:eastAsiaTheme="minorHAnsi" w:hAnsi="PT Astra Serif"/>
          <w:szCs w:val="28"/>
        </w:rPr>
        <w:t>Агентство</w:t>
      </w:r>
      <w:r w:rsidRPr="00AA78A6">
        <w:rPr>
          <w:rFonts w:ascii="PT Astra Serif" w:eastAsiaTheme="minorHAnsi" w:hAnsi="PT Astra Serif"/>
          <w:szCs w:val="28"/>
        </w:rPr>
        <w:t>)</w:t>
      </w:r>
      <w:r w:rsidR="0005725A">
        <w:rPr>
          <w:rFonts w:ascii="PT Astra Serif" w:eastAsiaTheme="minorHAnsi" w:hAnsi="PT Astra Serif"/>
          <w:szCs w:val="28"/>
        </w:rPr>
        <w:t>, подведом</w:t>
      </w:r>
      <w:r w:rsidR="00F24CAE">
        <w:rPr>
          <w:rFonts w:ascii="PT Astra Serif" w:eastAsiaTheme="minorHAnsi" w:hAnsi="PT Astra Serif"/>
          <w:szCs w:val="28"/>
        </w:rPr>
        <w:t>ственное министерству финансов Саратовской области,</w:t>
      </w:r>
      <w:r w:rsidR="0070128C" w:rsidRPr="00AA78A6">
        <w:rPr>
          <w:rFonts w:ascii="PT Astra Serif" w:eastAsiaTheme="minorHAnsi" w:hAnsi="PT Astra Serif"/>
          <w:szCs w:val="28"/>
        </w:rPr>
        <w:t xml:space="preserve"> проводит электронные аукционы, конкурсы и запросы котировок в рамках Федерального закона от </w:t>
      </w:r>
      <w:r w:rsidRPr="00AA78A6">
        <w:rPr>
          <w:rFonts w:ascii="PT Astra Serif" w:eastAsiaTheme="minorHAnsi" w:hAnsi="PT Astra Serif"/>
          <w:szCs w:val="28"/>
        </w:rPr>
        <w:t xml:space="preserve">5 апреля </w:t>
      </w:r>
      <w:r w:rsidR="0070128C" w:rsidRPr="00AA78A6">
        <w:rPr>
          <w:rFonts w:ascii="PT Astra Serif" w:eastAsiaTheme="minorHAnsi" w:hAnsi="PT Astra Serif"/>
          <w:szCs w:val="28"/>
        </w:rPr>
        <w:t xml:space="preserve">2013 </w:t>
      </w:r>
      <w:r w:rsidRPr="00AA78A6">
        <w:rPr>
          <w:rFonts w:ascii="PT Astra Serif" w:eastAsiaTheme="minorHAnsi" w:hAnsi="PT Astra Serif"/>
          <w:szCs w:val="28"/>
        </w:rPr>
        <w:t xml:space="preserve">года </w:t>
      </w:r>
      <w:r w:rsidR="0070128C" w:rsidRPr="00AA78A6">
        <w:rPr>
          <w:rFonts w:ascii="PT Astra Serif" w:eastAsiaTheme="minorHAnsi" w:hAnsi="PT Astra Serif"/>
          <w:szCs w:val="28"/>
        </w:rPr>
        <w:t>№</w:t>
      </w:r>
      <w:r w:rsidRPr="00AA78A6">
        <w:rPr>
          <w:rFonts w:ascii="PT Astra Serif" w:eastAsiaTheme="minorHAnsi" w:hAnsi="PT Astra Serif"/>
          <w:szCs w:val="28"/>
        </w:rPr>
        <w:t xml:space="preserve"> </w:t>
      </w:r>
      <w:r w:rsidR="0070128C" w:rsidRPr="00AA78A6">
        <w:rPr>
          <w:rFonts w:ascii="PT Astra Serif" w:eastAsiaTheme="minorHAnsi" w:hAnsi="PT Astra Serif"/>
          <w:szCs w:val="28"/>
        </w:rPr>
        <w:t>44-ФЗ</w:t>
      </w:r>
      <w:r w:rsidRPr="00AA78A6">
        <w:t xml:space="preserve"> </w:t>
      </w:r>
      <w:r w:rsidRPr="00AA78A6">
        <w:rPr>
          <w:rFonts w:ascii="PT Astra Serif" w:eastAsiaTheme="minorHAnsi" w:hAnsi="PT Astra Serif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и </w:t>
      </w:r>
      <w:r w:rsidR="0070128C" w:rsidRPr="00AA78A6">
        <w:rPr>
          <w:rFonts w:ascii="PT Astra Serif" w:eastAsiaTheme="minorHAnsi" w:hAnsi="PT Astra Serif"/>
          <w:szCs w:val="28"/>
        </w:rPr>
        <w:t xml:space="preserve">Федерального закона от </w:t>
      </w:r>
      <w:r w:rsidRPr="00AA78A6">
        <w:rPr>
          <w:rFonts w:ascii="PT Astra Serif" w:eastAsiaTheme="minorHAnsi" w:hAnsi="PT Astra Serif"/>
          <w:szCs w:val="28"/>
        </w:rPr>
        <w:t xml:space="preserve">18 июля </w:t>
      </w:r>
      <w:r w:rsidR="0070128C" w:rsidRPr="00AA78A6">
        <w:rPr>
          <w:rFonts w:ascii="PT Astra Serif" w:eastAsiaTheme="minorHAnsi" w:hAnsi="PT Astra Serif"/>
          <w:szCs w:val="28"/>
        </w:rPr>
        <w:t>2011</w:t>
      </w:r>
      <w:r w:rsidRPr="00AA78A6">
        <w:rPr>
          <w:rFonts w:ascii="PT Astra Serif" w:eastAsiaTheme="minorHAnsi" w:hAnsi="PT Astra Serif"/>
          <w:szCs w:val="28"/>
        </w:rPr>
        <w:t xml:space="preserve"> года</w:t>
      </w:r>
      <w:r w:rsidR="0070128C" w:rsidRPr="00AA78A6">
        <w:rPr>
          <w:rFonts w:ascii="PT Astra Serif" w:eastAsiaTheme="minorHAnsi" w:hAnsi="PT Astra Serif"/>
          <w:szCs w:val="28"/>
        </w:rPr>
        <w:t xml:space="preserve"> №</w:t>
      </w:r>
      <w:r w:rsidRPr="00AA78A6">
        <w:rPr>
          <w:rFonts w:ascii="PT Astra Serif" w:eastAsiaTheme="minorHAnsi" w:hAnsi="PT Astra Serif"/>
          <w:szCs w:val="28"/>
        </w:rPr>
        <w:t xml:space="preserve"> </w:t>
      </w:r>
      <w:r w:rsidR="0070128C" w:rsidRPr="00AA78A6">
        <w:rPr>
          <w:rFonts w:ascii="PT Astra Serif" w:eastAsiaTheme="minorHAnsi" w:hAnsi="PT Astra Serif"/>
          <w:szCs w:val="28"/>
        </w:rPr>
        <w:t>223-ФЗ</w:t>
      </w:r>
      <w:r w:rsidRPr="00AA78A6">
        <w:rPr>
          <w:rFonts w:ascii="PT Astra Serif" w:eastAsiaTheme="minorHAnsi" w:hAnsi="PT Astra Serif"/>
          <w:szCs w:val="28"/>
        </w:rPr>
        <w:t xml:space="preserve"> «О закупках товаров, работ, услуг отдельными видами юридических лиц» </w:t>
      </w:r>
      <w:r w:rsidR="0070128C" w:rsidRPr="00AA78A6">
        <w:rPr>
          <w:rFonts w:ascii="PT Astra Serif" w:eastAsiaTheme="minorHAnsi" w:hAnsi="PT Astra Serif"/>
          <w:szCs w:val="28"/>
        </w:rPr>
        <w:t xml:space="preserve">для всех органов исполнительной власти области </w:t>
      </w:r>
      <w:r w:rsidRPr="00AA78A6">
        <w:rPr>
          <w:rFonts w:ascii="PT Astra Serif" w:eastAsiaTheme="minorHAnsi" w:hAnsi="PT Astra Serif"/>
          <w:i/>
          <w:szCs w:val="28"/>
        </w:rPr>
        <w:t>(</w:t>
      </w:r>
      <w:r w:rsidR="0070128C" w:rsidRPr="00AA78A6">
        <w:rPr>
          <w:rFonts w:ascii="PT Astra Serif" w:eastAsiaTheme="minorHAnsi" w:hAnsi="PT Astra Serif"/>
          <w:i/>
          <w:szCs w:val="28"/>
        </w:rPr>
        <w:t>от 0 рублей</w:t>
      </w:r>
      <w:r w:rsidRPr="00AA78A6">
        <w:rPr>
          <w:rFonts w:ascii="PT Astra Serif" w:eastAsiaTheme="minorHAnsi" w:hAnsi="PT Astra Serif"/>
          <w:i/>
          <w:szCs w:val="28"/>
        </w:rPr>
        <w:t>)</w:t>
      </w:r>
      <w:r w:rsidR="0070128C" w:rsidRPr="00AA78A6">
        <w:rPr>
          <w:rFonts w:ascii="PT Astra Serif" w:eastAsiaTheme="minorHAnsi" w:hAnsi="PT Astra Serif"/>
          <w:szCs w:val="28"/>
        </w:rPr>
        <w:t xml:space="preserve">, областных учреждений </w:t>
      </w:r>
      <w:r w:rsidRPr="00AA78A6">
        <w:rPr>
          <w:rFonts w:ascii="PT Astra Serif" w:eastAsiaTheme="minorHAnsi" w:hAnsi="PT Astra Serif"/>
          <w:i/>
          <w:szCs w:val="28"/>
        </w:rPr>
        <w:t>(</w:t>
      </w:r>
      <w:r w:rsidR="0070128C" w:rsidRPr="00AA78A6">
        <w:rPr>
          <w:rFonts w:ascii="PT Astra Serif" w:eastAsiaTheme="minorHAnsi" w:hAnsi="PT Astra Serif"/>
          <w:i/>
          <w:szCs w:val="28"/>
        </w:rPr>
        <w:t>от 100 тысяч рублей</w:t>
      </w:r>
      <w:r w:rsidRPr="00AA78A6">
        <w:rPr>
          <w:rFonts w:ascii="PT Astra Serif" w:eastAsiaTheme="minorHAnsi" w:hAnsi="PT Astra Serif"/>
          <w:i/>
          <w:szCs w:val="28"/>
        </w:rPr>
        <w:t xml:space="preserve">) </w:t>
      </w:r>
      <w:r w:rsidRPr="00AA78A6">
        <w:rPr>
          <w:rFonts w:ascii="PT Astra Serif" w:eastAsiaTheme="minorHAnsi" w:hAnsi="PT Astra Serif"/>
          <w:szCs w:val="28"/>
        </w:rPr>
        <w:t>и</w:t>
      </w:r>
      <w:r w:rsidR="0070128C" w:rsidRPr="00AA78A6">
        <w:rPr>
          <w:rFonts w:ascii="PT Astra Serif" w:eastAsiaTheme="minorHAnsi" w:hAnsi="PT Astra Serif"/>
          <w:szCs w:val="28"/>
        </w:rPr>
        <w:t xml:space="preserve"> муниципальных заказчиков </w:t>
      </w:r>
      <w:r w:rsidR="00F24CAE" w:rsidRPr="00F24CAE">
        <w:rPr>
          <w:rFonts w:ascii="PT Astra Serif" w:eastAsiaTheme="minorHAnsi" w:hAnsi="PT Astra Serif"/>
          <w:i/>
          <w:szCs w:val="28"/>
        </w:rPr>
        <w:t>(по закупкам на мероприятия национальных про</w:t>
      </w:r>
      <w:r w:rsidR="00F24CAE">
        <w:rPr>
          <w:rFonts w:ascii="PT Astra Serif" w:eastAsiaTheme="minorHAnsi" w:hAnsi="PT Astra Serif"/>
          <w:i/>
          <w:szCs w:val="28"/>
        </w:rPr>
        <w:t>е</w:t>
      </w:r>
      <w:r w:rsidR="00F24CAE" w:rsidRPr="00F24CAE">
        <w:rPr>
          <w:rFonts w:ascii="PT Astra Serif" w:eastAsiaTheme="minorHAnsi" w:hAnsi="PT Astra Serif"/>
          <w:i/>
          <w:szCs w:val="28"/>
        </w:rPr>
        <w:t>ктов)</w:t>
      </w:r>
      <w:r w:rsidR="0070128C" w:rsidRPr="00AA78A6">
        <w:rPr>
          <w:rFonts w:ascii="PT Astra Serif" w:eastAsiaTheme="minorHAnsi" w:hAnsi="PT Astra Serif"/>
          <w:szCs w:val="28"/>
        </w:rPr>
        <w:t xml:space="preserve">. </w:t>
      </w:r>
    </w:p>
    <w:p w:rsidR="006A0040" w:rsidRPr="00AA78A6" w:rsidRDefault="00A54FFC" w:rsidP="006A0040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За 2023 год Агентством проведено 10 826 конкурсов, аукционов и запросов котировок на общую сумму 23,4 </w:t>
      </w:r>
      <w:proofErr w:type="gramStart"/>
      <w:r w:rsidRPr="00AA78A6">
        <w:rPr>
          <w:rFonts w:ascii="PT Astra Serif" w:eastAsiaTheme="minorHAnsi" w:hAnsi="PT Astra Serif"/>
          <w:szCs w:val="28"/>
        </w:rPr>
        <w:t>млрд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рублей, что на 16% больше </w:t>
      </w:r>
      <w:r w:rsidR="006A0040" w:rsidRPr="00AA78A6">
        <w:rPr>
          <w:rFonts w:ascii="PT Astra Serif" w:eastAsiaTheme="minorHAnsi" w:hAnsi="PT Astra Serif"/>
          <w:szCs w:val="28"/>
        </w:rPr>
        <w:t xml:space="preserve">чем в </w:t>
      </w:r>
      <w:r w:rsidRPr="00AA78A6">
        <w:rPr>
          <w:rFonts w:ascii="PT Astra Serif" w:eastAsiaTheme="minorHAnsi" w:hAnsi="PT Astra Serif"/>
          <w:szCs w:val="28"/>
        </w:rPr>
        <w:t>2022 год</w:t>
      </w:r>
      <w:r w:rsidR="006A0040" w:rsidRPr="00AA78A6">
        <w:rPr>
          <w:rFonts w:ascii="PT Astra Serif" w:eastAsiaTheme="minorHAnsi" w:hAnsi="PT Astra Serif"/>
          <w:szCs w:val="28"/>
        </w:rPr>
        <w:t>у</w:t>
      </w:r>
      <w:r w:rsidRPr="00AA78A6">
        <w:rPr>
          <w:rFonts w:ascii="PT Astra Serif" w:eastAsiaTheme="minorHAnsi" w:hAnsi="PT Astra Serif"/>
          <w:szCs w:val="28"/>
        </w:rPr>
        <w:t xml:space="preserve">. По результатам торгов экономия </w:t>
      </w:r>
      <w:r w:rsidRPr="00AA78A6">
        <w:rPr>
          <w:spacing w:val="-6"/>
          <w:szCs w:val="28"/>
        </w:rPr>
        <w:t xml:space="preserve">бюджетных средств </w:t>
      </w:r>
      <w:r w:rsidRPr="00AA78A6">
        <w:rPr>
          <w:rFonts w:ascii="PT Astra Serif" w:eastAsiaTheme="minorHAnsi" w:hAnsi="PT Astra Serif"/>
          <w:szCs w:val="28"/>
        </w:rPr>
        <w:t xml:space="preserve">составила 2,1 </w:t>
      </w:r>
      <w:proofErr w:type="gramStart"/>
      <w:r w:rsidRPr="00AA78A6">
        <w:rPr>
          <w:rFonts w:ascii="PT Astra Serif" w:eastAsiaTheme="minorHAnsi" w:hAnsi="PT Astra Serif"/>
          <w:szCs w:val="28"/>
        </w:rPr>
        <w:t>млрд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рублей.  В среднем в аукционах и конкурсах приняли участие 3,7 поставщика (подрядчика, исполнителя), что существенно выше общероссийского показателя (2,9).</w:t>
      </w:r>
      <w:r w:rsidR="006A0040" w:rsidRPr="00AA78A6">
        <w:rPr>
          <w:rFonts w:ascii="PT Astra Serif" w:eastAsiaTheme="minorHAnsi" w:hAnsi="PT Astra Serif"/>
          <w:szCs w:val="28"/>
        </w:rPr>
        <w:t xml:space="preserve"> С начала текущего года </w:t>
      </w:r>
      <w:r w:rsidR="005132B6">
        <w:rPr>
          <w:rFonts w:ascii="PT Astra Serif" w:eastAsiaTheme="minorHAnsi" w:hAnsi="PT Astra Serif"/>
          <w:szCs w:val="28"/>
        </w:rPr>
        <w:t>отыграно</w:t>
      </w:r>
      <w:r w:rsidR="006A0040" w:rsidRPr="00AA78A6">
        <w:rPr>
          <w:rFonts w:ascii="PT Astra Serif" w:eastAsiaTheme="minorHAnsi" w:hAnsi="PT Astra Serif"/>
          <w:szCs w:val="28"/>
        </w:rPr>
        <w:t xml:space="preserve"> 4 710 конкурсов, аукционов и запросов котировок на общую сумму 9,8 </w:t>
      </w:r>
      <w:proofErr w:type="gramStart"/>
      <w:r w:rsidR="006A0040" w:rsidRPr="00AA78A6">
        <w:rPr>
          <w:rFonts w:ascii="PT Astra Serif" w:eastAsiaTheme="minorHAnsi" w:hAnsi="PT Astra Serif"/>
          <w:szCs w:val="28"/>
        </w:rPr>
        <w:t>млрд</w:t>
      </w:r>
      <w:proofErr w:type="gramEnd"/>
      <w:r w:rsidR="006A0040" w:rsidRPr="00AA78A6">
        <w:rPr>
          <w:rFonts w:ascii="PT Astra Serif" w:eastAsiaTheme="minorHAnsi" w:hAnsi="PT Astra Serif"/>
          <w:szCs w:val="28"/>
        </w:rPr>
        <w:t xml:space="preserve"> рублей, что на 16% больше аналогичного периода 2023 года. По результатам завершенных торгов экономия составила 647,5 </w:t>
      </w:r>
      <w:proofErr w:type="gramStart"/>
      <w:r w:rsidR="006A0040"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="006A0040" w:rsidRPr="00AA78A6">
        <w:rPr>
          <w:rFonts w:ascii="PT Astra Serif" w:eastAsiaTheme="minorHAnsi" w:hAnsi="PT Astra Serif"/>
          <w:szCs w:val="28"/>
        </w:rPr>
        <w:t xml:space="preserve"> рублей </w:t>
      </w:r>
      <w:r w:rsidR="006A0040" w:rsidRPr="00AA78A6">
        <w:rPr>
          <w:rFonts w:ascii="PT Astra Serif" w:eastAsiaTheme="minorHAnsi" w:hAnsi="PT Astra Serif"/>
          <w:i/>
          <w:szCs w:val="28"/>
        </w:rPr>
        <w:t>(7,5% от цены завершенных закупок)</w:t>
      </w:r>
      <w:r w:rsidR="006A0040" w:rsidRPr="00AA78A6">
        <w:rPr>
          <w:rFonts w:ascii="PT Astra Serif" w:eastAsiaTheme="minorHAnsi" w:hAnsi="PT Astra Serif"/>
          <w:szCs w:val="28"/>
        </w:rPr>
        <w:t>.</w:t>
      </w:r>
    </w:p>
    <w:p w:rsidR="00A54FFC" w:rsidRPr="00AA78A6" w:rsidRDefault="00A54FFC" w:rsidP="00A54FFC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На особом контроле Агентства по-прежнему остаются торги в рамках реализации национальных проектов и государственных программ. </w:t>
      </w:r>
    </w:p>
    <w:p w:rsidR="001D17F5" w:rsidRPr="00AA78A6" w:rsidRDefault="00A54FFC" w:rsidP="001D17F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spacing w:val="-6"/>
          <w:szCs w:val="28"/>
        </w:rPr>
        <w:t>Основная доля закупок товаров, в том числе высокотехнологичного оборудования в рамках реализации национальных проектов, при</w:t>
      </w:r>
      <w:r w:rsidR="001D17F5" w:rsidRPr="00AA78A6">
        <w:rPr>
          <w:spacing w:val="-6"/>
          <w:szCs w:val="28"/>
        </w:rPr>
        <w:t>ходится</w:t>
      </w:r>
      <w:r w:rsidRPr="00AA78A6">
        <w:rPr>
          <w:spacing w:val="-6"/>
          <w:szCs w:val="28"/>
        </w:rPr>
        <w:t xml:space="preserve"> на отрасль здравоохранения. </w:t>
      </w:r>
      <w:r w:rsidRPr="00AA78A6">
        <w:rPr>
          <w:rFonts w:ascii="PT Astra Serif" w:eastAsiaTheme="minorHAnsi" w:hAnsi="PT Astra Serif"/>
          <w:szCs w:val="28"/>
        </w:rPr>
        <w:t>Так, на приобретение оборудования для учреждений здравоохранения</w:t>
      </w:r>
      <w:r w:rsidR="001D17F5" w:rsidRPr="00AA78A6">
        <w:rPr>
          <w:rFonts w:ascii="PT Astra Serif" w:eastAsiaTheme="minorHAnsi" w:hAnsi="PT Astra Serif"/>
          <w:szCs w:val="28"/>
        </w:rPr>
        <w:t xml:space="preserve"> за 2023 год</w:t>
      </w:r>
      <w:r w:rsidRPr="00AA78A6">
        <w:rPr>
          <w:rFonts w:ascii="PT Astra Serif" w:eastAsiaTheme="minorHAnsi" w:hAnsi="PT Astra Serif"/>
          <w:szCs w:val="28"/>
        </w:rPr>
        <w:t xml:space="preserve"> Агентством проведено 597 аукционов на сумму более 2,1 </w:t>
      </w:r>
      <w:proofErr w:type="gramStart"/>
      <w:r w:rsidRPr="00AA78A6">
        <w:rPr>
          <w:rFonts w:ascii="PT Astra Serif" w:eastAsiaTheme="minorHAnsi" w:hAnsi="PT Astra Serif"/>
          <w:szCs w:val="28"/>
        </w:rPr>
        <w:t>млрд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</w:t>
      </w:r>
      <w:r w:rsidR="00AA78A6">
        <w:rPr>
          <w:rFonts w:ascii="PT Astra Serif" w:eastAsiaTheme="minorHAnsi" w:hAnsi="PT Astra Serif"/>
          <w:szCs w:val="28"/>
        </w:rPr>
        <w:t xml:space="preserve">. </w:t>
      </w:r>
      <w:r w:rsidR="00614612" w:rsidRPr="00AA78A6">
        <w:rPr>
          <w:spacing w:val="-6"/>
          <w:szCs w:val="28"/>
        </w:rPr>
        <w:t xml:space="preserve"> </w:t>
      </w:r>
      <w:r w:rsidR="00614612" w:rsidRPr="00AA78A6">
        <w:rPr>
          <w:rFonts w:ascii="PT Astra Serif" w:eastAsiaTheme="minorHAnsi" w:hAnsi="PT Astra Serif"/>
          <w:szCs w:val="28"/>
        </w:rPr>
        <w:t xml:space="preserve">Экономия составила 331,8 </w:t>
      </w:r>
      <w:proofErr w:type="gramStart"/>
      <w:r w:rsidR="00614612"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="00614612" w:rsidRPr="00AA78A6">
        <w:rPr>
          <w:rFonts w:ascii="PT Astra Serif" w:eastAsiaTheme="minorHAnsi" w:hAnsi="PT Astra Serif"/>
          <w:szCs w:val="28"/>
        </w:rPr>
        <w:t xml:space="preserve"> рублей.</w:t>
      </w:r>
      <w:r w:rsidR="001D17F5" w:rsidRPr="00AA78A6">
        <w:rPr>
          <w:rFonts w:ascii="PT Astra Serif" w:eastAsiaTheme="minorHAnsi" w:hAnsi="PT Astra Serif"/>
          <w:szCs w:val="28"/>
        </w:rPr>
        <w:t xml:space="preserve"> В текущем году </w:t>
      </w:r>
      <w:r w:rsidR="00AA78A6">
        <w:rPr>
          <w:rFonts w:ascii="PT Astra Serif" w:eastAsiaTheme="minorHAnsi" w:hAnsi="PT Astra Serif"/>
          <w:szCs w:val="28"/>
        </w:rPr>
        <w:t>сыграно</w:t>
      </w:r>
      <w:r w:rsidR="001D17F5" w:rsidRPr="00AA78A6">
        <w:rPr>
          <w:rFonts w:ascii="PT Astra Serif" w:eastAsiaTheme="minorHAnsi" w:hAnsi="PT Astra Serif"/>
          <w:szCs w:val="28"/>
        </w:rPr>
        <w:t xml:space="preserve"> уже 153 аукциона на сумму более 660,0 </w:t>
      </w:r>
      <w:proofErr w:type="gramStart"/>
      <w:r w:rsidR="001D17F5"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="001D17F5" w:rsidRPr="00AA78A6">
        <w:rPr>
          <w:rFonts w:ascii="PT Astra Serif" w:eastAsiaTheme="minorHAnsi" w:hAnsi="PT Astra Serif"/>
          <w:szCs w:val="28"/>
        </w:rPr>
        <w:t xml:space="preserve"> рублей.</w:t>
      </w:r>
    </w:p>
    <w:p w:rsidR="00614612" w:rsidRPr="00AA78A6" w:rsidRDefault="00614612" w:rsidP="001D17F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В рамках реализации национального проекта «Образование»  </w:t>
      </w:r>
      <w:r w:rsidR="001D17F5" w:rsidRPr="00AA78A6">
        <w:rPr>
          <w:rFonts w:ascii="PT Astra Serif" w:eastAsiaTheme="minorHAnsi" w:hAnsi="PT Astra Serif"/>
          <w:szCs w:val="28"/>
        </w:rPr>
        <w:t xml:space="preserve">в 2023 году </w:t>
      </w:r>
      <w:r w:rsidRPr="00AA78A6">
        <w:rPr>
          <w:rFonts w:ascii="PT Astra Serif" w:eastAsiaTheme="minorHAnsi" w:hAnsi="PT Astra Serif"/>
          <w:szCs w:val="28"/>
        </w:rPr>
        <w:t xml:space="preserve">Агентством проведен 491 аукцион на поставку компьютерного и учебного оборудования на сумму 496,2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</w:t>
      </w:r>
      <w:r w:rsidR="001D17F5" w:rsidRPr="00AA78A6">
        <w:rPr>
          <w:rFonts w:ascii="PT Astra Serif" w:eastAsiaTheme="minorHAnsi" w:hAnsi="PT Astra Serif"/>
          <w:szCs w:val="28"/>
        </w:rPr>
        <w:t>,</w:t>
      </w:r>
      <w:r w:rsidRPr="00AA78A6">
        <w:rPr>
          <w:rFonts w:ascii="PT Astra Serif" w:eastAsiaTheme="minorHAnsi" w:hAnsi="PT Astra Serif"/>
          <w:szCs w:val="28"/>
        </w:rPr>
        <w:t xml:space="preserve"> </w:t>
      </w:r>
      <w:r w:rsidR="001D17F5" w:rsidRPr="00AA78A6">
        <w:rPr>
          <w:rFonts w:ascii="PT Astra Serif" w:eastAsiaTheme="minorHAnsi" w:hAnsi="PT Astra Serif"/>
          <w:szCs w:val="28"/>
        </w:rPr>
        <w:t>в 2024 году</w:t>
      </w:r>
      <w:r w:rsidR="006A0040" w:rsidRPr="00AA78A6">
        <w:rPr>
          <w:rFonts w:ascii="PT Astra Serif" w:eastAsiaTheme="minorHAnsi" w:hAnsi="PT Astra Serif"/>
          <w:szCs w:val="28"/>
        </w:rPr>
        <w:t xml:space="preserve"> –</w:t>
      </w:r>
      <w:r w:rsidR="001D17F5" w:rsidRPr="00AA78A6">
        <w:rPr>
          <w:rFonts w:ascii="PT Astra Serif" w:eastAsiaTheme="minorHAnsi" w:hAnsi="PT Astra Serif"/>
          <w:szCs w:val="28"/>
        </w:rPr>
        <w:t xml:space="preserve"> 343 аукциона на сумму 311,9 млн рублей. </w:t>
      </w:r>
      <w:r w:rsidRPr="00AA78A6">
        <w:rPr>
          <w:rFonts w:ascii="PT Astra Serif" w:eastAsiaTheme="minorHAnsi" w:hAnsi="PT Astra Serif"/>
          <w:szCs w:val="28"/>
        </w:rPr>
        <w:t xml:space="preserve">За счет высокого уровня конкуренции экономия </w:t>
      </w:r>
      <w:r w:rsidR="00624240" w:rsidRPr="00AA78A6">
        <w:rPr>
          <w:rFonts w:ascii="PT Astra Serif" w:eastAsiaTheme="minorHAnsi" w:hAnsi="PT Astra Serif"/>
          <w:szCs w:val="28"/>
        </w:rPr>
        <w:t xml:space="preserve">в прошлом </w:t>
      </w:r>
      <w:r w:rsidR="00624240" w:rsidRPr="00AA78A6">
        <w:rPr>
          <w:rFonts w:ascii="PT Astra Serif" w:eastAsiaTheme="minorHAnsi" w:hAnsi="PT Astra Serif"/>
          <w:szCs w:val="28"/>
        </w:rPr>
        <w:lastRenderedPageBreak/>
        <w:t xml:space="preserve">году </w:t>
      </w:r>
      <w:r w:rsidRPr="00AA78A6">
        <w:rPr>
          <w:rFonts w:ascii="PT Astra Serif" w:eastAsiaTheme="minorHAnsi" w:hAnsi="PT Astra Serif"/>
          <w:szCs w:val="28"/>
        </w:rPr>
        <w:t xml:space="preserve">составила 237,6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рублей, </w:t>
      </w:r>
      <w:r w:rsidR="00624240" w:rsidRPr="00AA78A6">
        <w:rPr>
          <w:rFonts w:ascii="PT Astra Serif" w:eastAsiaTheme="minorHAnsi" w:hAnsi="PT Astra Serif"/>
          <w:szCs w:val="28"/>
        </w:rPr>
        <w:t xml:space="preserve">в </w:t>
      </w:r>
      <w:r w:rsidR="00F24CAE">
        <w:rPr>
          <w:rFonts w:ascii="PT Astra Serif" w:eastAsiaTheme="minorHAnsi" w:hAnsi="PT Astra Serif"/>
          <w:szCs w:val="28"/>
        </w:rPr>
        <w:t xml:space="preserve">истекшем периоде текущего </w:t>
      </w:r>
      <w:r w:rsidR="00624240" w:rsidRPr="00AA78A6">
        <w:rPr>
          <w:rFonts w:ascii="PT Astra Serif" w:eastAsiaTheme="minorHAnsi" w:hAnsi="PT Astra Serif"/>
          <w:szCs w:val="28"/>
        </w:rPr>
        <w:t>–</w:t>
      </w:r>
      <w:r w:rsidR="00F24CAE">
        <w:rPr>
          <w:rFonts w:ascii="PT Astra Serif" w:eastAsiaTheme="minorHAnsi" w:hAnsi="PT Astra Serif"/>
          <w:szCs w:val="28"/>
        </w:rPr>
        <w:t xml:space="preserve"> </w:t>
      </w:r>
      <w:r w:rsidR="00624240" w:rsidRPr="00AA78A6">
        <w:rPr>
          <w:rFonts w:ascii="PT Astra Serif" w:eastAsiaTheme="minorHAnsi" w:hAnsi="PT Astra Serif"/>
          <w:szCs w:val="28"/>
        </w:rPr>
        <w:t>почти 90 млн рублей.</w:t>
      </w:r>
      <w:r w:rsidRPr="00AA78A6">
        <w:rPr>
          <w:rFonts w:ascii="PT Astra Serif" w:eastAsiaTheme="minorHAnsi" w:hAnsi="PT Astra Serif"/>
          <w:szCs w:val="28"/>
        </w:rPr>
        <w:t xml:space="preserve"> </w:t>
      </w:r>
    </w:p>
    <w:p w:rsidR="00614612" w:rsidRPr="00AA78A6" w:rsidRDefault="00614612" w:rsidP="00396468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szCs w:val="28"/>
        </w:rPr>
        <w:t>Одним из ключевых направлений в организации закупок является проведение совместных торгов</w:t>
      </w:r>
      <w:proofErr w:type="gramStart"/>
      <w:r w:rsidRPr="00AA78A6">
        <w:rPr>
          <w:szCs w:val="28"/>
        </w:rPr>
        <w:t>.</w:t>
      </w:r>
      <w:proofErr w:type="gramEnd"/>
      <w:r w:rsidR="00396468" w:rsidRPr="00AA78A6">
        <w:rPr>
          <w:rFonts w:ascii="PT Astra Serif" w:eastAsiaTheme="minorHAnsi" w:hAnsi="PT Astra Serif"/>
          <w:szCs w:val="28"/>
        </w:rPr>
        <w:t xml:space="preserve"> </w:t>
      </w:r>
      <w:r w:rsidR="00F24CAE">
        <w:rPr>
          <w:rFonts w:ascii="PT Astra Serif" w:eastAsiaTheme="minorHAnsi" w:hAnsi="PT Astra Serif"/>
          <w:szCs w:val="28"/>
        </w:rPr>
        <w:t>По</w:t>
      </w:r>
      <w:r w:rsidRPr="00AA78A6">
        <w:rPr>
          <w:rFonts w:ascii="PT Astra Serif" w:eastAsiaTheme="minorHAnsi" w:hAnsi="PT Astra Serif"/>
          <w:szCs w:val="28"/>
        </w:rPr>
        <w:t xml:space="preserve"> поручени</w:t>
      </w:r>
      <w:r w:rsidR="00F24CAE">
        <w:rPr>
          <w:rFonts w:ascii="PT Astra Serif" w:eastAsiaTheme="minorHAnsi" w:hAnsi="PT Astra Serif"/>
          <w:szCs w:val="28"/>
        </w:rPr>
        <w:t>ю</w:t>
      </w:r>
      <w:r w:rsidRPr="00AA78A6">
        <w:rPr>
          <w:rFonts w:ascii="PT Astra Serif" w:eastAsiaTheme="minorHAnsi" w:hAnsi="PT Astra Serif"/>
          <w:szCs w:val="28"/>
        </w:rPr>
        <w:t xml:space="preserve"> Губернатора области с 2023 года введено поквартальное планирование их проведения. </w:t>
      </w:r>
    </w:p>
    <w:p w:rsidR="00614612" w:rsidRPr="00AA78A6" w:rsidRDefault="00396468" w:rsidP="00396468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За прошедший год количество совместных торгов </w:t>
      </w:r>
      <w:r w:rsidR="00614612" w:rsidRPr="00AA78A6">
        <w:rPr>
          <w:rFonts w:ascii="PT Astra Serif" w:eastAsiaTheme="minorHAnsi" w:hAnsi="PT Astra Serif"/>
          <w:szCs w:val="28"/>
        </w:rPr>
        <w:t>увеличилось почти в 2 раза</w:t>
      </w:r>
      <w:r w:rsidRPr="00AA78A6">
        <w:rPr>
          <w:rFonts w:ascii="PT Astra Serif" w:eastAsiaTheme="minorHAnsi" w:hAnsi="PT Astra Serif"/>
          <w:szCs w:val="28"/>
        </w:rPr>
        <w:t>, с 116 в 2022 году до</w:t>
      </w:r>
      <w:r w:rsidR="00614612" w:rsidRPr="00AA78A6">
        <w:rPr>
          <w:rFonts w:ascii="PT Astra Serif" w:eastAsiaTheme="minorHAnsi" w:hAnsi="PT Astra Serif"/>
          <w:szCs w:val="28"/>
        </w:rPr>
        <w:t xml:space="preserve"> 219.</w:t>
      </w:r>
      <w:r w:rsidRPr="00AA78A6">
        <w:rPr>
          <w:rFonts w:ascii="PT Astra Serif" w:eastAsiaTheme="minorHAnsi" w:hAnsi="PT Astra Serif"/>
          <w:szCs w:val="28"/>
        </w:rPr>
        <w:t xml:space="preserve"> Экономия по совместным закупкам составила </w:t>
      </w:r>
      <w:r w:rsidR="00614612" w:rsidRPr="00AA78A6">
        <w:rPr>
          <w:rFonts w:ascii="PT Astra Serif" w:eastAsiaTheme="minorHAnsi" w:hAnsi="PT Astra Serif"/>
          <w:szCs w:val="28"/>
        </w:rPr>
        <w:t>135,</w:t>
      </w:r>
      <w:r w:rsidRPr="00AA78A6">
        <w:rPr>
          <w:rFonts w:ascii="PT Astra Serif" w:eastAsiaTheme="minorHAnsi" w:hAnsi="PT Astra Serif"/>
          <w:szCs w:val="28"/>
        </w:rPr>
        <w:t>8</w:t>
      </w:r>
      <w:r w:rsidR="00614612" w:rsidRPr="00AA78A6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="00614612"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="00614612" w:rsidRPr="00AA78A6">
        <w:rPr>
          <w:rFonts w:ascii="PT Astra Serif" w:eastAsiaTheme="minorHAnsi" w:hAnsi="PT Astra Serif"/>
          <w:szCs w:val="28"/>
        </w:rPr>
        <w:t xml:space="preserve"> рублей</w:t>
      </w:r>
      <w:r w:rsidRPr="00AA78A6">
        <w:rPr>
          <w:rFonts w:ascii="PT Astra Serif" w:eastAsiaTheme="minorHAnsi" w:hAnsi="PT Astra Serif"/>
          <w:szCs w:val="28"/>
        </w:rPr>
        <w:t>, что в 1,6 раза больше показателя 2022 года.</w:t>
      </w:r>
      <w:r w:rsidR="00614612" w:rsidRPr="00AA78A6">
        <w:rPr>
          <w:rFonts w:ascii="PT Astra Serif" w:eastAsiaTheme="minorHAnsi" w:hAnsi="PT Astra Serif"/>
          <w:szCs w:val="28"/>
        </w:rPr>
        <w:t xml:space="preserve"> Среднее количество участников на торгах – 4,1.</w:t>
      </w:r>
    </w:p>
    <w:p w:rsidR="001D17F5" w:rsidRPr="00AA78A6" w:rsidRDefault="001D17F5" w:rsidP="001D17F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С начала текущего года опубликовано 90 совместных аукционов и конкурсов по 352 заявкам заказчиков на общую сумму 565,8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рублей. Экономия </w:t>
      </w:r>
      <w:r w:rsidRPr="00AA78A6">
        <w:rPr>
          <w:spacing w:val="-6"/>
          <w:szCs w:val="28"/>
        </w:rPr>
        <w:t>составила</w:t>
      </w:r>
      <w:r w:rsidRPr="00AA78A6">
        <w:rPr>
          <w:rFonts w:ascii="PT Astra Serif" w:eastAsiaTheme="minorHAnsi" w:hAnsi="PT Astra Serif"/>
          <w:szCs w:val="28"/>
        </w:rPr>
        <w:t xml:space="preserve"> 31,3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</w:t>
      </w:r>
      <w:r w:rsidR="006A0040" w:rsidRPr="00AA78A6">
        <w:rPr>
          <w:rFonts w:ascii="PT Astra Serif" w:eastAsiaTheme="minorHAnsi" w:hAnsi="PT Astra Serif"/>
          <w:szCs w:val="28"/>
        </w:rPr>
        <w:t xml:space="preserve"> (</w:t>
      </w:r>
      <w:r w:rsidRPr="00AA78A6">
        <w:rPr>
          <w:rFonts w:ascii="PT Astra Serif" w:eastAsiaTheme="minorHAnsi" w:hAnsi="PT Astra Serif"/>
          <w:szCs w:val="28"/>
        </w:rPr>
        <w:t>5,9%</w:t>
      </w:r>
      <w:r w:rsidR="006A0040" w:rsidRPr="00AA78A6">
        <w:rPr>
          <w:rFonts w:ascii="PT Astra Serif" w:eastAsiaTheme="minorHAnsi" w:hAnsi="PT Astra Serif"/>
          <w:szCs w:val="28"/>
        </w:rPr>
        <w:t>)</w:t>
      </w:r>
      <w:r w:rsidRPr="00AA78A6">
        <w:rPr>
          <w:rFonts w:ascii="PT Astra Serif" w:eastAsiaTheme="minorHAnsi" w:hAnsi="PT Astra Serif"/>
          <w:szCs w:val="28"/>
        </w:rPr>
        <w:t>. Среднее количество участников на совместных торгах - 3,1.</w:t>
      </w:r>
    </w:p>
    <w:p w:rsidR="006A0040" w:rsidRPr="00AA78A6" w:rsidRDefault="006A0040" w:rsidP="006A0040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Главной целью централизации закупок в регионе по-прежнему остается проведение максимального количества торгов на базе Агентства.  </w:t>
      </w:r>
    </w:p>
    <w:p w:rsidR="006A0040" w:rsidRPr="00AA78A6" w:rsidRDefault="006A0040" w:rsidP="006A0040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>В соответствии с поручением Губернатора области с 1 июля 2023 года на базе Агентства проводятся</w:t>
      </w:r>
      <w:r w:rsidR="005132B6">
        <w:rPr>
          <w:rFonts w:ascii="PT Astra Serif" w:eastAsiaTheme="minorHAnsi" w:hAnsi="PT Astra Serif"/>
          <w:szCs w:val="28"/>
        </w:rPr>
        <w:t xml:space="preserve"> закупки</w:t>
      </w:r>
      <w:r w:rsidRPr="00AA78A6">
        <w:rPr>
          <w:rFonts w:ascii="PT Astra Serif" w:eastAsiaTheme="minorHAnsi" w:hAnsi="PT Astra Serif"/>
          <w:szCs w:val="28"/>
        </w:rPr>
        <w:t xml:space="preserve"> для нужд автономных учреждений министерства труда и социальной защиты области, а с 1 сентября 2023 года – для всех остальных автономных учреждений области.</w:t>
      </w:r>
    </w:p>
    <w:p w:rsidR="00C3101F" w:rsidRDefault="006A0040" w:rsidP="006A0040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С 1 января 2024 года начат переход к централизованным закупкам для трех крупнейших муниципальных образований </w:t>
      </w:r>
    </w:p>
    <w:p w:rsidR="006A0040" w:rsidRPr="00AA78A6" w:rsidRDefault="006A0040" w:rsidP="00C3101F">
      <w:pPr>
        <w:rPr>
          <w:rFonts w:eastAsiaTheme="minorHAnsi"/>
        </w:rPr>
      </w:pPr>
      <w:bookmarkStart w:id="0" w:name="_GoBack"/>
      <w:bookmarkEnd w:id="0"/>
      <w:r w:rsidRPr="00AA78A6">
        <w:rPr>
          <w:rFonts w:eastAsiaTheme="minorHAnsi"/>
        </w:rPr>
        <w:t xml:space="preserve">области: </w:t>
      </w:r>
      <w:r w:rsidR="00F24CAE">
        <w:rPr>
          <w:rFonts w:eastAsiaTheme="minorHAnsi"/>
        </w:rPr>
        <w:t>г. </w:t>
      </w:r>
      <w:r w:rsidRPr="00AA78A6">
        <w:rPr>
          <w:rFonts w:eastAsiaTheme="minorHAnsi"/>
        </w:rPr>
        <w:t xml:space="preserve">Саратова - на приобретение компьютерного оборудования, </w:t>
      </w:r>
      <w:proofErr w:type="spellStart"/>
      <w:r w:rsidR="00216857" w:rsidRPr="00216857">
        <w:rPr>
          <w:rFonts w:eastAsiaTheme="minorHAnsi"/>
        </w:rPr>
        <w:t>Балаковского</w:t>
      </w:r>
      <w:proofErr w:type="spellEnd"/>
      <w:r w:rsidR="00216857" w:rsidRPr="00216857">
        <w:rPr>
          <w:rFonts w:eastAsiaTheme="minorHAnsi"/>
        </w:rPr>
        <w:t xml:space="preserve"> и </w:t>
      </w:r>
      <w:proofErr w:type="spellStart"/>
      <w:r w:rsidR="00216857" w:rsidRPr="00216857">
        <w:rPr>
          <w:rFonts w:eastAsiaTheme="minorHAnsi"/>
        </w:rPr>
        <w:t>Энгельсского</w:t>
      </w:r>
      <w:proofErr w:type="spellEnd"/>
      <w:r w:rsidR="00216857" w:rsidRPr="00216857">
        <w:rPr>
          <w:rFonts w:eastAsiaTheme="minorHAnsi"/>
        </w:rPr>
        <w:t xml:space="preserve"> муниципальных районов </w:t>
      </w:r>
      <w:r w:rsidRPr="00AA78A6">
        <w:rPr>
          <w:rFonts w:eastAsiaTheme="minorHAnsi"/>
        </w:rPr>
        <w:t>- по всем товарам, работам и услугам от 100 тыс. рублей за исключением строительных работ. Это позвол</w:t>
      </w:r>
      <w:r w:rsidR="00F24CAE">
        <w:rPr>
          <w:rFonts w:eastAsiaTheme="minorHAnsi"/>
        </w:rPr>
        <w:t>яет</w:t>
      </w:r>
      <w:r w:rsidRPr="00AA78A6">
        <w:rPr>
          <w:rFonts w:eastAsiaTheme="minorHAnsi"/>
        </w:rPr>
        <w:t xml:space="preserve"> минимизировать риски срыва аукционов, повысить качество поставляемой продукции и снизить финансовые затраты за счет увеличения объемов закупок.</w:t>
      </w:r>
    </w:p>
    <w:p w:rsidR="0070128C" w:rsidRPr="00AA78A6" w:rsidRDefault="006A0040" w:rsidP="0070128C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 xml:space="preserve">Всего для муниципальных заказчиков за 5 месяцев текущего года проведено 47 закупок на сумму 444,6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рублей. В среднем в торгах приняли участие 3 поставщика, экономия составила 7,8 </w:t>
      </w:r>
      <w:proofErr w:type="gramStart"/>
      <w:r w:rsidRPr="00AA78A6">
        <w:rPr>
          <w:rFonts w:ascii="PT Astra Serif" w:eastAsiaTheme="minorHAnsi" w:hAnsi="PT Astra Serif"/>
          <w:szCs w:val="28"/>
        </w:rPr>
        <w:t>млн</w:t>
      </w:r>
      <w:proofErr w:type="gramEnd"/>
      <w:r w:rsidRPr="00AA78A6">
        <w:rPr>
          <w:rFonts w:ascii="PT Astra Serif" w:eastAsiaTheme="minorHAnsi" w:hAnsi="PT Astra Serif"/>
          <w:szCs w:val="28"/>
        </w:rPr>
        <w:t xml:space="preserve"> рублей (6%).</w:t>
      </w:r>
    </w:p>
    <w:p w:rsidR="005132B6" w:rsidRPr="00AA78A6" w:rsidRDefault="005132B6" w:rsidP="005132B6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AA78A6">
        <w:rPr>
          <w:rFonts w:ascii="PT Astra Serif" w:eastAsiaTheme="minorHAnsi" w:hAnsi="PT Astra Serif"/>
          <w:szCs w:val="28"/>
        </w:rPr>
        <w:t>Важным показателем работы Агентства является строгое соблюдение законодательства о контрактной системе при проведении торгов. В 2023 году на действия Агентства в Управление Федеральной антимонопольной службы по Саратовской области было подано 120 жалоб на положения документаций Агентства</w:t>
      </w:r>
      <w:r w:rsidR="003C3057">
        <w:rPr>
          <w:rFonts w:ascii="PT Astra Serif" w:eastAsiaTheme="minorHAnsi" w:hAnsi="PT Astra Serif"/>
          <w:szCs w:val="28"/>
        </w:rPr>
        <w:t>, все они</w:t>
      </w:r>
      <w:r w:rsidRPr="00AA78A6">
        <w:rPr>
          <w:rFonts w:ascii="PT Astra Serif" w:eastAsiaTheme="minorHAnsi" w:hAnsi="PT Astra Serif"/>
          <w:szCs w:val="28"/>
        </w:rPr>
        <w:t xml:space="preserve"> признаны необоснованными</w:t>
      </w:r>
      <w:r w:rsidR="003C3057">
        <w:rPr>
          <w:rFonts w:ascii="PT Astra Serif" w:eastAsiaTheme="minorHAnsi" w:hAnsi="PT Astra Serif"/>
          <w:szCs w:val="28"/>
        </w:rPr>
        <w:t>.</w:t>
      </w:r>
    </w:p>
    <w:p w:rsidR="006A0040" w:rsidRDefault="00F24CAE">
      <w:pPr>
        <w:ind w:firstLine="709"/>
        <w:jc w:val="both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 xml:space="preserve">В </w:t>
      </w:r>
      <w:r w:rsidRPr="005132B6">
        <w:rPr>
          <w:rFonts w:ascii="PT Astra Serif" w:eastAsiaTheme="minorHAnsi" w:hAnsi="PT Astra Serif"/>
          <w:szCs w:val="28"/>
        </w:rPr>
        <w:t xml:space="preserve">национальном рейтинге прозрачности закупок </w:t>
      </w:r>
      <w:r w:rsidR="005132B6" w:rsidRPr="005132B6">
        <w:rPr>
          <w:rFonts w:ascii="PT Astra Serif" w:eastAsiaTheme="minorHAnsi" w:hAnsi="PT Astra Serif"/>
          <w:szCs w:val="28"/>
        </w:rPr>
        <w:t xml:space="preserve">Саратовская область </w:t>
      </w:r>
      <w:r>
        <w:rPr>
          <w:rFonts w:ascii="PT Astra Serif" w:eastAsiaTheme="minorHAnsi" w:hAnsi="PT Astra Serif"/>
          <w:szCs w:val="28"/>
        </w:rPr>
        <w:t>н</w:t>
      </w:r>
      <w:r w:rsidRPr="005132B6">
        <w:rPr>
          <w:rFonts w:ascii="PT Astra Serif" w:eastAsiaTheme="minorHAnsi" w:hAnsi="PT Astra Serif"/>
          <w:szCs w:val="28"/>
        </w:rPr>
        <w:t>а протяжении последних пяти лет</w:t>
      </w:r>
      <w:r w:rsidRPr="005132B6">
        <w:rPr>
          <w:rFonts w:ascii="PT Astra Serif" w:eastAsiaTheme="minorHAnsi" w:hAnsi="PT Astra Serif"/>
          <w:szCs w:val="28"/>
        </w:rPr>
        <w:t xml:space="preserve"> </w:t>
      </w:r>
      <w:r w:rsidR="005132B6" w:rsidRPr="005132B6">
        <w:rPr>
          <w:rFonts w:ascii="PT Astra Serif" w:eastAsiaTheme="minorHAnsi" w:hAnsi="PT Astra Serif"/>
          <w:szCs w:val="28"/>
        </w:rPr>
        <w:t>удостаивается наивысшей оценки «Гарантированная прозрачность».</w:t>
      </w:r>
    </w:p>
    <w:p w:rsidR="00A12045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Default="00A12045" w:rsidP="00A12045">
      <w:pPr>
        <w:pStyle w:val="ad"/>
        <w:numPr>
          <w:ilvl w:val="0"/>
          <w:numId w:val="1"/>
        </w:numPr>
        <w:tabs>
          <w:tab w:val="clear" w:pos="1819"/>
          <w:tab w:val="num" w:pos="-142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A12045">
        <w:rPr>
          <w:rFonts w:ascii="PT Astra Serif" w:eastAsia="Times New Roman" w:hAnsi="PT Astra Serif"/>
          <w:b/>
          <w:spacing w:val="-6"/>
          <w:sz w:val="28"/>
          <w:szCs w:val="28"/>
        </w:rPr>
        <w:t>Результаты оценки муниципальных образований области по уровню открытости бюджетных данных за 2023 год.</w:t>
      </w:r>
    </w:p>
    <w:p w:rsidR="00A12045" w:rsidRPr="00A12045" w:rsidRDefault="00A12045" w:rsidP="00A12045">
      <w:pPr>
        <w:pStyle w:val="ad"/>
        <w:spacing w:before="0" w:beforeAutospacing="0" w:after="0" w:afterAutospacing="0"/>
        <w:ind w:left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</w:p>
    <w:p w:rsidR="00A12045" w:rsidRPr="00A12045" w:rsidRDefault="00A12045" w:rsidP="00A12045">
      <w:pPr>
        <w:spacing w:line="223" w:lineRule="auto"/>
        <w:ind w:firstLine="709"/>
        <w:jc w:val="both"/>
        <w:rPr>
          <w:rFonts w:ascii="PT Astra Serif" w:hAnsi="PT Astra Serif"/>
          <w:szCs w:val="28"/>
        </w:rPr>
      </w:pPr>
      <w:r w:rsidRPr="00A12045">
        <w:rPr>
          <w:rFonts w:ascii="PT Astra Serif" w:hAnsi="PT Astra Serif"/>
          <w:szCs w:val="28"/>
        </w:rPr>
        <w:t>Информация по данному вопросу представлена в брошюре, приложенной к письму.</w:t>
      </w:r>
    </w:p>
    <w:p w:rsidR="00A12045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Pr="005132B6" w:rsidRDefault="00A12045">
      <w:pPr>
        <w:ind w:firstLine="709"/>
        <w:jc w:val="both"/>
        <w:rPr>
          <w:rFonts w:ascii="PT Astra Serif" w:eastAsiaTheme="minorHAnsi" w:hAnsi="PT Astra Serif"/>
          <w:szCs w:val="28"/>
        </w:rPr>
      </w:pPr>
    </w:p>
    <w:sectPr w:rsidR="00A12045" w:rsidRPr="005132B6" w:rsidSect="00AD7359">
      <w:pgSz w:w="11906" w:h="16838" w:code="9"/>
      <w:pgMar w:top="568" w:right="851" w:bottom="709" w:left="1134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EA" w:rsidRDefault="009131EA">
      <w:r>
        <w:separator/>
      </w:r>
    </w:p>
  </w:endnote>
  <w:endnote w:type="continuationSeparator" w:id="0">
    <w:p w:rsidR="009131EA" w:rsidRDefault="0091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EA" w:rsidRDefault="009131EA">
      <w:r>
        <w:separator/>
      </w:r>
    </w:p>
  </w:footnote>
  <w:footnote w:type="continuationSeparator" w:id="0">
    <w:p w:rsidR="009131EA" w:rsidRDefault="00913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7236148A"/>
    <w:lvl w:ilvl="0" w:tplc="4D8C87C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PT Astra Serif" w:hAnsi="PT Astra Serif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C81"/>
    <w:rsid w:val="000100BC"/>
    <w:rsid w:val="00012BAC"/>
    <w:rsid w:val="00014C48"/>
    <w:rsid w:val="0001565A"/>
    <w:rsid w:val="0001706B"/>
    <w:rsid w:val="00020FF2"/>
    <w:rsid w:val="0002365C"/>
    <w:rsid w:val="000275C7"/>
    <w:rsid w:val="00030FBB"/>
    <w:rsid w:val="00032311"/>
    <w:rsid w:val="00032DE7"/>
    <w:rsid w:val="000336D7"/>
    <w:rsid w:val="00037351"/>
    <w:rsid w:val="000409CC"/>
    <w:rsid w:val="0004453D"/>
    <w:rsid w:val="00044CF8"/>
    <w:rsid w:val="000457FA"/>
    <w:rsid w:val="00050244"/>
    <w:rsid w:val="000504EF"/>
    <w:rsid w:val="00051B8C"/>
    <w:rsid w:val="00052208"/>
    <w:rsid w:val="0005725A"/>
    <w:rsid w:val="00057EA0"/>
    <w:rsid w:val="000729B0"/>
    <w:rsid w:val="00075A0B"/>
    <w:rsid w:val="0008129E"/>
    <w:rsid w:val="000834A0"/>
    <w:rsid w:val="000912D9"/>
    <w:rsid w:val="00093DCB"/>
    <w:rsid w:val="00094528"/>
    <w:rsid w:val="00095A74"/>
    <w:rsid w:val="0009626B"/>
    <w:rsid w:val="000963C4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38E2"/>
    <w:rsid w:val="000F3C13"/>
    <w:rsid w:val="000F42B8"/>
    <w:rsid w:val="000F5AD3"/>
    <w:rsid w:val="000F6E74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84C"/>
    <w:rsid w:val="001D095A"/>
    <w:rsid w:val="001D0D50"/>
    <w:rsid w:val="001D17F5"/>
    <w:rsid w:val="001E0DFD"/>
    <w:rsid w:val="001E0E23"/>
    <w:rsid w:val="001E4A6C"/>
    <w:rsid w:val="001E54CB"/>
    <w:rsid w:val="001E6AD3"/>
    <w:rsid w:val="001E7007"/>
    <w:rsid w:val="001F0791"/>
    <w:rsid w:val="001F20D4"/>
    <w:rsid w:val="001F63B1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6857"/>
    <w:rsid w:val="00217D0F"/>
    <w:rsid w:val="00221AB7"/>
    <w:rsid w:val="002250C2"/>
    <w:rsid w:val="00225190"/>
    <w:rsid w:val="002251EA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1CB0"/>
    <w:rsid w:val="002A2ED2"/>
    <w:rsid w:val="002A505E"/>
    <w:rsid w:val="002A661D"/>
    <w:rsid w:val="002A6CF6"/>
    <w:rsid w:val="002B0A01"/>
    <w:rsid w:val="002B0F53"/>
    <w:rsid w:val="002B2A3B"/>
    <w:rsid w:val="002C2051"/>
    <w:rsid w:val="002C747F"/>
    <w:rsid w:val="002D3045"/>
    <w:rsid w:val="002D56CE"/>
    <w:rsid w:val="002E10C2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56352"/>
    <w:rsid w:val="0036216A"/>
    <w:rsid w:val="0036321B"/>
    <w:rsid w:val="00363629"/>
    <w:rsid w:val="003654ED"/>
    <w:rsid w:val="003666B0"/>
    <w:rsid w:val="00367CF6"/>
    <w:rsid w:val="0038065D"/>
    <w:rsid w:val="00384B89"/>
    <w:rsid w:val="00390E70"/>
    <w:rsid w:val="003947D4"/>
    <w:rsid w:val="003962F6"/>
    <w:rsid w:val="00396468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3057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3F6994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6E4"/>
    <w:rsid w:val="00476B40"/>
    <w:rsid w:val="00481196"/>
    <w:rsid w:val="0048296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68B"/>
    <w:rsid w:val="004C0E93"/>
    <w:rsid w:val="004C4349"/>
    <w:rsid w:val="004C5CB9"/>
    <w:rsid w:val="004D22D7"/>
    <w:rsid w:val="004D47A3"/>
    <w:rsid w:val="004D74B6"/>
    <w:rsid w:val="004E0601"/>
    <w:rsid w:val="004E112B"/>
    <w:rsid w:val="004E409B"/>
    <w:rsid w:val="004E4856"/>
    <w:rsid w:val="004E4A15"/>
    <w:rsid w:val="004E68C5"/>
    <w:rsid w:val="004F0589"/>
    <w:rsid w:val="004F3913"/>
    <w:rsid w:val="004F527E"/>
    <w:rsid w:val="004F5FCD"/>
    <w:rsid w:val="004F69F6"/>
    <w:rsid w:val="004F774D"/>
    <w:rsid w:val="00501AE7"/>
    <w:rsid w:val="0051005F"/>
    <w:rsid w:val="005119FC"/>
    <w:rsid w:val="005132B6"/>
    <w:rsid w:val="00515B40"/>
    <w:rsid w:val="005234D6"/>
    <w:rsid w:val="005267E6"/>
    <w:rsid w:val="00526C22"/>
    <w:rsid w:val="00530E39"/>
    <w:rsid w:val="005317F0"/>
    <w:rsid w:val="005345CB"/>
    <w:rsid w:val="00534AAC"/>
    <w:rsid w:val="00535AF8"/>
    <w:rsid w:val="00542121"/>
    <w:rsid w:val="00554CCC"/>
    <w:rsid w:val="00555455"/>
    <w:rsid w:val="00556B3B"/>
    <w:rsid w:val="005579D8"/>
    <w:rsid w:val="005639CD"/>
    <w:rsid w:val="00566956"/>
    <w:rsid w:val="005702F6"/>
    <w:rsid w:val="00571556"/>
    <w:rsid w:val="00571BE7"/>
    <w:rsid w:val="00574CB7"/>
    <w:rsid w:val="005814DC"/>
    <w:rsid w:val="00581E69"/>
    <w:rsid w:val="0058301A"/>
    <w:rsid w:val="0058584D"/>
    <w:rsid w:val="005A028B"/>
    <w:rsid w:val="005A707C"/>
    <w:rsid w:val="005B0FCF"/>
    <w:rsid w:val="005B130E"/>
    <w:rsid w:val="005B2E9D"/>
    <w:rsid w:val="005B42DF"/>
    <w:rsid w:val="005B539B"/>
    <w:rsid w:val="005B5C27"/>
    <w:rsid w:val="005B6308"/>
    <w:rsid w:val="005C29C1"/>
    <w:rsid w:val="005C378F"/>
    <w:rsid w:val="005C7E5E"/>
    <w:rsid w:val="005C7FCE"/>
    <w:rsid w:val="005D0A31"/>
    <w:rsid w:val="005D5423"/>
    <w:rsid w:val="005E1043"/>
    <w:rsid w:val="005E2BC6"/>
    <w:rsid w:val="005F57ED"/>
    <w:rsid w:val="005F6C1B"/>
    <w:rsid w:val="0060225B"/>
    <w:rsid w:val="0060548A"/>
    <w:rsid w:val="00605E9C"/>
    <w:rsid w:val="006133A5"/>
    <w:rsid w:val="00614612"/>
    <w:rsid w:val="006146B1"/>
    <w:rsid w:val="00615C4E"/>
    <w:rsid w:val="0061679C"/>
    <w:rsid w:val="00621CB3"/>
    <w:rsid w:val="006234FD"/>
    <w:rsid w:val="00624240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770E1"/>
    <w:rsid w:val="00681BDD"/>
    <w:rsid w:val="00681D59"/>
    <w:rsid w:val="0068325D"/>
    <w:rsid w:val="006832DA"/>
    <w:rsid w:val="00685CF7"/>
    <w:rsid w:val="006965A8"/>
    <w:rsid w:val="006A0040"/>
    <w:rsid w:val="006A5C5D"/>
    <w:rsid w:val="006A6141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6F7EA5"/>
    <w:rsid w:val="00700DEA"/>
    <w:rsid w:val="0070128C"/>
    <w:rsid w:val="00702164"/>
    <w:rsid w:val="00704C54"/>
    <w:rsid w:val="0070546C"/>
    <w:rsid w:val="00705B15"/>
    <w:rsid w:val="00712DB8"/>
    <w:rsid w:val="00716D45"/>
    <w:rsid w:val="00717EB0"/>
    <w:rsid w:val="007206D5"/>
    <w:rsid w:val="0072145B"/>
    <w:rsid w:val="0072219F"/>
    <w:rsid w:val="007231CD"/>
    <w:rsid w:val="00723697"/>
    <w:rsid w:val="007253ED"/>
    <w:rsid w:val="00726128"/>
    <w:rsid w:val="007266B2"/>
    <w:rsid w:val="00727DD2"/>
    <w:rsid w:val="007324E4"/>
    <w:rsid w:val="007327E2"/>
    <w:rsid w:val="0073339A"/>
    <w:rsid w:val="00735406"/>
    <w:rsid w:val="0073577C"/>
    <w:rsid w:val="00740A02"/>
    <w:rsid w:val="0074146A"/>
    <w:rsid w:val="00742386"/>
    <w:rsid w:val="007445B5"/>
    <w:rsid w:val="00746BEB"/>
    <w:rsid w:val="00746F90"/>
    <w:rsid w:val="00754BB1"/>
    <w:rsid w:val="00755B59"/>
    <w:rsid w:val="00756FAB"/>
    <w:rsid w:val="00760D81"/>
    <w:rsid w:val="00765596"/>
    <w:rsid w:val="007706CA"/>
    <w:rsid w:val="00770998"/>
    <w:rsid w:val="0077261D"/>
    <w:rsid w:val="0077759E"/>
    <w:rsid w:val="00781D84"/>
    <w:rsid w:val="00781E4C"/>
    <w:rsid w:val="0078310E"/>
    <w:rsid w:val="007846E6"/>
    <w:rsid w:val="00786761"/>
    <w:rsid w:val="00790766"/>
    <w:rsid w:val="0079789E"/>
    <w:rsid w:val="00797A41"/>
    <w:rsid w:val="007A0D30"/>
    <w:rsid w:val="007A2889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C2A"/>
    <w:rsid w:val="00825DC4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5D7F"/>
    <w:rsid w:val="008D6FCE"/>
    <w:rsid w:val="008E125B"/>
    <w:rsid w:val="008E1686"/>
    <w:rsid w:val="008E30CB"/>
    <w:rsid w:val="008E5A43"/>
    <w:rsid w:val="008E76C9"/>
    <w:rsid w:val="008E7CEB"/>
    <w:rsid w:val="008F116D"/>
    <w:rsid w:val="008F1B13"/>
    <w:rsid w:val="008F2EDB"/>
    <w:rsid w:val="008F4ABA"/>
    <w:rsid w:val="00900479"/>
    <w:rsid w:val="00902BC1"/>
    <w:rsid w:val="00903F47"/>
    <w:rsid w:val="00904129"/>
    <w:rsid w:val="0090643A"/>
    <w:rsid w:val="009131EA"/>
    <w:rsid w:val="009143C4"/>
    <w:rsid w:val="00914ECD"/>
    <w:rsid w:val="00917EC8"/>
    <w:rsid w:val="009225BC"/>
    <w:rsid w:val="00923AE0"/>
    <w:rsid w:val="00930815"/>
    <w:rsid w:val="00930E7D"/>
    <w:rsid w:val="009313E3"/>
    <w:rsid w:val="00933017"/>
    <w:rsid w:val="009330D3"/>
    <w:rsid w:val="009344BB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1FEC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2045"/>
    <w:rsid w:val="00A13AE7"/>
    <w:rsid w:val="00A13B80"/>
    <w:rsid w:val="00A22502"/>
    <w:rsid w:val="00A25E08"/>
    <w:rsid w:val="00A265B2"/>
    <w:rsid w:val="00A2730E"/>
    <w:rsid w:val="00A27806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4FFC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791"/>
    <w:rsid w:val="00A8298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71C"/>
    <w:rsid w:val="00AA77BC"/>
    <w:rsid w:val="00AA78A6"/>
    <w:rsid w:val="00AB1057"/>
    <w:rsid w:val="00AB2FCF"/>
    <w:rsid w:val="00AB3C0C"/>
    <w:rsid w:val="00AB4F07"/>
    <w:rsid w:val="00AB526A"/>
    <w:rsid w:val="00AC5A0D"/>
    <w:rsid w:val="00AC6BD7"/>
    <w:rsid w:val="00AD08C7"/>
    <w:rsid w:val="00AD0C3E"/>
    <w:rsid w:val="00AD2701"/>
    <w:rsid w:val="00AD2E36"/>
    <w:rsid w:val="00AD65A9"/>
    <w:rsid w:val="00AD688E"/>
    <w:rsid w:val="00AD7359"/>
    <w:rsid w:val="00AD74FA"/>
    <w:rsid w:val="00AE3862"/>
    <w:rsid w:val="00AE786A"/>
    <w:rsid w:val="00AF269B"/>
    <w:rsid w:val="00AF4B20"/>
    <w:rsid w:val="00AF547B"/>
    <w:rsid w:val="00B10FD9"/>
    <w:rsid w:val="00B11640"/>
    <w:rsid w:val="00B14411"/>
    <w:rsid w:val="00B16755"/>
    <w:rsid w:val="00B1746D"/>
    <w:rsid w:val="00B25C90"/>
    <w:rsid w:val="00B27029"/>
    <w:rsid w:val="00B32622"/>
    <w:rsid w:val="00B34585"/>
    <w:rsid w:val="00B35E07"/>
    <w:rsid w:val="00B363C5"/>
    <w:rsid w:val="00B41358"/>
    <w:rsid w:val="00B57AB2"/>
    <w:rsid w:val="00B62307"/>
    <w:rsid w:val="00B63C4D"/>
    <w:rsid w:val="00B640C0"/>
    <w:rsid w:val="00B668A3"/>
    <w:rsid w:val="00B67D2C"/>
    <w:rsid w:val="00B715F8"/>
    <w:rsid w:val="00B754A2"/>
    <w:rsid w:val="00B81472"/>
    <w:rsid w:val="00B81987"/>
    <w:rsid w:val="00B826FF"/>
    <w:rsid w:val="00B84B00"/>
    <w:rsid w:val="00B87D6B"/>
    <w:rsid w:val="00B95DD2"/>
    <w:rsid w:val="00B9632D"/>
    <w:rsid w:val="00B96422"/>
    <w:rsid w:val="00B96EB5"/>
    <w:rsid w:val="00BA1B4D"/>
    <w:rsid w:val="00BA6C8E"/>
    <w:rsid w:val="00BB06D1"/>
    <w:rsid w:val="00BB49C0"/>
    <w:rsid w:val="00BC2E9C"/>
    <w:rsid w:val="00BC3F92"/>
    <w:rsid w:val="00BD0F7A"/>
    <w:rsid w:val="00BD6C24"/>
    <w:rsid w:val="00BE0C11"/>
    <w:rsid w:val="00BE4D92"/>
    <w:rsid w:val="00BF0724"/>
    <w:rsid w:val="00BF59A5"/>
    <w:rsid w:val="00C0071F"/>
    <w:rsid w:val="00C06BAC"/>
    <w:rsid w:val="00C06DD7"/>
    <w:rsid w:val="00C073A0"/>
    <w:rsid w:val="00C1117D"/>
    <w:rsid w:val="00C1244C"/>
    <w:rsid w:val="00C15EFB"/>
    <w:rsid w:val="00C16E02"/>
    <w:rsid w:val="00C17583"/>
    <w:rsid w:val="00C17F81"/>
    <w:rsid w:val="00C224F5"/>
    <w:rsid w:val="00C250DE"/>
    <w:rsid w:val="00C27991"/>
    <w:rsid w:val="00C3101F"/>
    <w:rsid w:val="00C332C8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4086"/>
    <w:rsid w:val="00C66778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86C07"/>
    <w:rsid w:val="00C916E8"/>
    <w:rsid w:val="00C93E1C"/>
    <w:rsid w:val="00C94926"/>
    <w:rsid w:val="00C9566E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5A50"/>
    <w:rsid w:val="00DD7A1D"/>
    <w:rsid w:val="00DE781A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25E8"/>
    <w:rsid w:val="00E14F6F"/>
    <w:rsid w:val="00E1547E"/>
    <w:rsid w:val="00E15AE5"/>
    <w:rsid w:val="00E163C9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65A94"/>
    <w:rsid w:val="00E71683"/>
    <w:rsid w:val="00E810FD"/>
    <w:rsid w:val="00E83FC4"/>
    <w:rsid w:val="00E8444C"/>
    <w:rsid w:val="00E851D2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C764C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4B13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17AC"/>
    <w:rsid w:val="00F13C66"/>
    <w:rsid w:val="00F143D8"/>
    <w:rsid w:val="00F15E61"/>
    <w:rsid w:val="00F16A6B"/>
    <w:rsid w:val="00F174DF"/>
    <w:rsid w:val="00F175E3"/>
    <w:rsid w:val="00F20024"/>
    <w:rsid w:val="00F21815"/>
    <w:rsid w:val="00F24CAE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3455"/>
    <w:rsid w:val="00F544FE"/>
    <w:rsid w:val="00F57CC0"/>
    <w:rsid w:val="00F60BDC"/>
    <w:rsid w:val="00F63508"/>
    <w:rsid w:val="00F71B00"/>
    <w:rsid w:val="00F72031"/>
    <w:rsid w:val="00F72917"/>
    <w:rsid w:val="00F741C8"/>
    <w:rsid w:val="00F8006B"/>
    <w:rsid w:val="00F83D71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A7C7D"/>
    <w:rsid w:val="00FB1B9A"/>
    <w:rsid w:val="00FB41A7"/>
    <w:rsid w:val="00FB5697"/>
    <w:rsid w:val="00FB5EBA"/>
    <w:rsid w:val="00FC05D1"/>
    <w:rsid w:val="00FC4A6B"/>
    <w:rsid w:val="00FC4FC1"/>
    <w:rsid w:val="00FC730C"/>
    <w:rsid w:val="00FD2656"/>
    <w:rsid w:val="00FD42EA"/>
    <w:rsid w:val="00FE0605"/>
    <w:rsid w:val="00FE5B1F"/>
    <w:rsid w:val="00FE6476"/>
    <w:rsid w:val="00FE650E"/>
    <w:rsid w:val="00FE67A3"/>
    <w:rsid w:val="00FF0B4C"/>
    <w:rsid w:val="00FF11A4"/>
    <w:rsid w:val="00FF19A5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16A-AFA0-431B-9D12-BC610C0D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187224</TotalTime>
  <Pages>2</Pages>
  <Words>694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20</cp:revision>
  <cp:lastPrinted>2024-06-26T14:21:00Z</cp:lastPrinted>
  <dcterms:created xsi:type="dcterms:W3CDTF">2023-06-27T07:38:00Z</dcterms:created>
  <dcterms:modified xsi:type="dcterms:W3CDTF">2024-06-26T14:56:00Z</dcterms:modified>
</cp:coreProperties>
</file>